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簡單的邏輯學</w:t>
      </w:r>
    </w:p>
    <w:p>
      <w:pPr>
        <w:jc w:val="left"/>
        <w:rPr>
          <w:rFonts w:hint="eastAsia" w:ascii="新細明體" w:hAnsi="新細明體" w:eastAsia="新細明體" w:cs="新細明體"/>
        </w:rPr>
      </w:pPr>
      <w:r>
        <w:rPr>
          <w:rFonts w:hint="eastAsia" w:ascii="新細明體" w:hAnsi="新細明體" w:eastAsia="新細明體" w:cs="新細明體"/>
        </w:rPr>
        <w:t>BEING LOGICAL，A Guide to Good Thinking</w:t>
      </w:r>
    </w:p>
    <w:p>
      <w:pPr>
        <w:jc w:val="left"/>
        <w:rPr>
          <w:rFonts w:hint="eastAsia" w:ascii="新細明體" w:hAnsi="新細明體" w:eastAsia="新細明體" w:cs="新細明體"/>
        </w:rPr>
      </w:pPr>
      <w:r>
        <w:rPr>
          <w:rFonts w:hint="eastAsia" w:ascii="新細明體" w:hAnsi="新細明體" w:eastAsia="新細明體" w:cs="新細明體"/>
        </w:rPr>
        <w:t>作者：D.Q.麥克倫尼</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D.Q.Mcinerny</w:t>
      </w:r>
    </w:p>
    <w:p>
      <w:pPr>
        <w:jc w:val="left"/>
        <w:rPr>
          <w:rFonts w:hint="eastAsia" w:ascii="新細明體" w:hAnsi="新細明體" w:eastAsia="新細明體" w:cs="新細明體"/>
        </w:rPr>
      </w:pPr>
      <w:r>
        <w:rPr>
          <w:rFonts w:hint="eastAsia" w:ascii="新細明體" w:hAnsi="新細明體" w:eastAsia="新細明體" w:cs="新細明體"/>
        </w:rPr>
        <w:t>譯者：趙明燕</w:t>
      </w:r>
    </w:p>
    <w:p>
      <w:pPr>
        <w:jc w:val="left"/>
        <w:rPr>
          <w:rFonts w:hint="eastAsia" w:ascii="新細明體" w:hAnsi="新細明體" w:eastAsia="新細明體" w:cs="新細明體"/>
        </w:rPr>
      </w:pPr>
      <w:r>
        <w:rPr>
          <w:rFonts w:hint="eastAsia" w:ascii="新細明體" w:hAnsi="新細明體" w:eastAsia="新細明體" w:cs="新細明體"/>
        </w:rPr>
        <w:t>出版社：中國人民大學出版社</w:t>
      </w:r>
    </w:p>
    <w:p>
      <w:pPr>
        <w:jc w:val="left"/>
        <w:rPr>
          <w:rFonts w:hint="eastAsia" w:ascii="新細明體" w:hAnsi="新細明體" w:eastAsia="新細明體" w:cs="新細明體"/>
        </w:rPr>
      </w:pPr>
      <w:r>
        <w:rPr>
          <w:rFonts w:hint="eastAsia" w:ascii="新細明體" w:hAnsi="新細明體" w:eastAsia="新細明體" w:cs="新細明體"/>
        </w:rPr>
        <w:t>出版日期：2008/01/01</w:t>
      </w:r>
    </w:p>
    <w:p>
      <w:pPr>
        <w:jc w:val="left"/>
        <w:rPr>
          <w:rFonts w:hint="eastAsia" w:ascii="新細明體" w:hAnsi="新細明體" w:eastAsia="新細明體" w:cs="新細明體"/>
        </w:rPr>
      </w:pPr>
      <w:r>
        <w:rPr>
          <w:rFonts w:hint="eastAsia" w:ascii="新細明體" w:hAnsi="新細明體" w:eastAsia="新細明體" w:cs="新細明體"/>
        </w:rPr>
        <w:t>ISBN：9787300088532</w:t>
      </w:r>
    </w:p>
    <w:p>
      <w:pPr>
        <w:jc w:val="left"/>
        <w:rPr>
          <w:rFonts w:hint="eastAsia" w:ascii="新細明體" w:hAnsi="新細明體" w:eastAsia="新細明體" w:cs="新細明體"/>
        </w:rPr>
      </w:pPr>
      <w:r>
        <w:rPr>
          <w:rFonts w:hint="eastAsia" w:ascii="新細明體" w:hAnsi="新細明體" w:eastAsia="新細明體" w:cs="新細明體"/>
        </w:rPr>
        <w:t>內容簡介：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知道有些人平時表現得非常聰明伶俐，但是邏輯性卻不是很突出。他們有邏輯思考的能力，但是這種能力顯然還沒有成為本能。造成這種情況的原因，可能是因為他們進行邏輯思考的能力從來沒有被系統地培訓過，這是他們所受教育中的缺陷。實際上，邏輯學是教育的真正支柱，但是目前在學校里它卻很少被提及。生活中，邏輯無處不在。無論我們是有意還是無意，邏輯無時不在服務于我們的生活。然而邏輯到底是什麼，也許並沒有太多的人有很清楚的概念。對門外漢或是初學者來說，本書都有切實的幫助。這本書的目的是向讀者介紹邏輯學的初步知識和基本技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是本小書。之所以說它小，第一是因為本書確實不厚，與市面上長篇宏論的大部頭相比，它確實很小；第二是因為閱讀本書並不需要太多的專業知識，可讀性很強。其內容並不艱難晦澀，作者盡可能采用最直白的語言來解釋邏輯中的基本原理、觀點、產生謬誤的原因、謬誤的形式等等基礎的邏輯問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邏輯，作為一個整體，是個寬廣、深奧、精彩紛呈的領域，這本書既沒有刻板的理論論述也不是正規的教科書，這是一本現實應用的指南，對那些初次接觸邏輯的人介紹邏輯的基本原理。《簡單的邏輯學》期待造就實踐者，而不是理論家。</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將邏輯分為五部分，就是書中的五個章節，每一章節以前一章節的知識為基礎。第一章是準備，為成為一個邏輯思考者而要搭建的必要思想框架。第二三章是邏輯的核心，如何建立正確的邏輯思考。第二章闡述了引導邏輯思考的基礎事實，第三章重點是“論證—邏輯思考”的外在表現形式。第四章，探討導致非邏輯思考的態度及思維模式。最後一章，第五章圍繞“謬誤—非邏輯思考”的細節展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第1章 學習邏輯學的思想準備</w:t>
      </w:r>
    </w:p>
    <w:p>
      <w:pPr>
        <w:jc w:val="left"/>
        <w:rPr>
          <w:rFonts w:hint="eastAsia" w:ascii="新細明體" w:hAnsi="新細明體" w:eastAsia="新細明體" w:cs="新細明體"/>
        </w:rPr>
      </w:pPr>
      <w:r>
        <w:rPr>
          <w:rFonts w:hint="eastAsia" w:ascii="新細明體" w:hAnsi="新細明體" w:eastAsia="新細明體" w:cs="新細明體"/>
        </w:rPr>
        <w:t>1.全神貫注</w:t>
      </w:r>
    </w:p>
    <w:p>
      <w:pPr>
        <w:jc w:val="left"/>
        <w:rPr>
          <w:rFonts w:hint="eastAsia" w:ascii="新細明體" w:hAnsi="新細明體" w:eastAsia="新細明體" w:cs="新細明體"/>
        </w:rPr>
      </w:pPr>
      <w:r>
        <w:rPr>
          <w:rFonts w:hint="eastAsia" w:ascii="新細明體" w:hAnsi="新細明體" w:eastAsia="新細明體" w:cs="新細明體"/>
        </w:rPr>
        <w:t>2.確認事實</w:t>
      </w:r>
    </w:p>
    <w:p>
      <w:pPr>
        <w:jc w:val="left"/>
        <w:rPr>
          <w:rFonts w:hint="eastAsia" w:ascii="新細明體" w:hAnsi="新細明體" w:eastAsia="新細明體" w:cs="新細明體"/>
        </w:rPr>
      </w:pPr>
      <w:r>
        <w:rPr>
          <w:rFonts w:hint="eastAsia" w:ascii="新細明體" w:hAnsi="新細明體" w:eastAsia="新細明體" w:cs="新細明體"/>
        </w:rPr>
        <w:t>3.觀念與其對象</w:t>
      </w:r>
    </w:p>
    <w:p>
      <w:pPr>
        <w:jc w:val="left"/>
        <w:rPr>
          <w:rFonts w:hint="eastAsia" w:ascii="新細明體" w:hAnsi="新細明體" w:eastAsia="新細明體" w:cs="新細明體"/>
        </w:rPr>
      </w:pPr>
      <w:r>
        <w:rPr>
          <w:rFonts w:hint="eastAsia" w:ascii="新細明體" w:hAnsi="新細明體" w:eastAsia="新細明體" w:cs="新細明體"/>
        </w:rPr>
        <w:t>4.留意觀念的本源</w:t>
      </w:r>
    </w:p>
    <w:p>
      <w:pPr>
        <w:jc w:val="left"/>
        <w:rPr>
          <w:rFonts w:hint="eastAsia" w:ascii="新細明體" w:hAnsi="新細明體" w:eastAsia="新細明體" w:cs="新細明體"/>
        </w:rPr>
      </w:pPr>
      <w:r>
        <w:rPr>
          <w:rFonts w:hint="eastAsia" w:ascii="新細明體" w:hAnsi="新細明體" w:eastAsia="新細明體" w:cs="新細明體"/>
        </w:rPr>
        <w:t>5.溉念聯系事竇</w:t>
      </w:r>
    </w:p>
    <w:p>
      <w:pPr>
        <w:jc w:val="left"/>
        <w:rPr>
          <w:rFonts w:hint="eastAsia" w:ascii="新細明體" w:hAnsi="新細明體" w:eastAsia="新細明體" w:cs="新細明體"/>
        </w:rPr>
      </w:pPr>
      <w:r>
        <w:rPr>
          <w:rFonts w:hint="eastAsia" w:ascii="新細明體" w:hAnsi="新細明體" w:eastAsia="新細明體" w:cs="新細明體"/>
        </w:rPr>
        <w:t>6.將觀念付諸語言</w:t>
      </w:r>
    </w:p>
    <w:p>
      <w:pPr>
        <w:jc w:val="left"/>
        <w:rPr>
          <w:rFonts w:hint="eastAsia" w:ascii="新細明體" w:hAnsi="新細明體" w:eastAsia="新細明體" w:cs="新細明體"/>
        </w:rPr>
      </w:pPr>
      <w:r>
        <w:rPr>
          <w:rFonts w:hint="eastAsia" w:ascii="新細明體" w:hAnsi="新細明體" w:eastAsia="新細明體" w:cs="新細明體"/>
        </w:rPr>
        <w:t>7.有效溝通</w:t>
      </w:r>
    </w:p>
    <w:p>
      <w:pPr>
        <w:jc w:val="left"/>
        <w:rPr>
          <w:rFonts w:hint="eastAsia" w:ascii="新細明體" w:hAnsi="新細明體" w:eastAsia="新細明體" w:cs="新細明體"/>
        </w:rPr>
      </w:pPr>
      <w:r>
        <w:rPr>
          <w:rFonts w:hint="eastAsia" w:ascii="新細明體" w:hAnsi="新細明體" w:eastAsia="新細明體" w:cs="新細明體"/>
        </w:rPr>
        <w:t>8.避免使用模糊和多義的語言</w:t>
      </w:r>
    </w:p>
    <w:p>
      <w:pPr>
        <w:jc w:val="left"/>
        <w:rPr>
          <w:rFonts w:hint="eastAsia" w:ascii="新細明體" w:hAnsi="新細明體" w:eastAsia="新細明體" w:cs="新細明體"/>
        </w:rPr>
      </w:pPr>
      <w:r>
        <w:rPr>
          <w:rFonts w:hint="eastAsia" w:ascii="新細明體" w:hAnsi="新細明體" w:eastAsia="新細明體" w:cs="新細明體"/>
        </w:rPr>
        <w:t>9.避免閃避式語言</w:t>
      </w:r>
    </w:p>
    <w:p>
      <w:pPr>
        <w:jc w:val="left"/>
        <w:rPr>
          <w:rFonts w:hint="eastAsia" w:ascii="新細明體" w:hAnsi="新細明體" w:eastAsia="新細明體" w:cs="新細明體"/>
        </w:rPr>
      </w:pPr>
      <w:r>
        <w:rPr>
          <w:rFonts w:hint="eastAsia" w:ascii="新細明體" w:hAnsi="新細明體" w:eastAsia="新細明體" w:cs="新細明體"/>
        </w:rPr>
        <w:t>10.真相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第2章 邏輯學的基本原理</w:t>
      </w:r>
    </w:p>
    <w:p>
      <w:pPr>
        <w:jc w:val="left"/>
        <w:rPr>
          <w:rFonts w:hint="eastAsia" w:ascii="新細明體" w:hAnsi="新細明體" w:eastAsia="新細明體" w:cs="新細明體"/>
        </w:rPr>
      </w:pPr>
      <w:r>
        <w:rPr>
          <w:rFonts w:hint="eastAsia" w:ascii="新細明體" w:hAnsi="新細明體" w:eastAsia="新細明體" w:cs="新細明體"/>
        </w:rPr>
        <w:t>1.基本原理</w:t>
      </w:r>
    </w:p>
    <w:p>
      <w:pPr>
        <w:jc w:val="left"/>
        <w:rPr>
          <w:rFonts w:hint="eastAsia" w:ascii="新細明體" w:hAnsi="新細明體" w:eastAsia="新細明體" w:cs="新細明體"/>
        </w:rPr>
      </w:pPr>
      <w:r>
        <w:rPr>
          <w:rFonts w:hint="eastAsia" w:ascii="新細明體" w:hAnsi="新細明體" w:eastAsia="新細明體" w:cs="新細明體"/>
        </w:rPr>
        <w:t>2.灰色地帶及人為灰色地帶</w:t>
      </w:r>
    </w:p>
    <w:p>
      <w:pPr>
        <w:jc w:val="left"/>
        <w:rPr>
          <w:rFonts w:hint="eastAsia" w:ascii="新細明體" w:hAnsi="新細明體" w:eastAsia="新細明體" w:cs="新細明體"/>
        </w:rPr>
      </w:pPr>
      <w:r>
        <w:rPr>
          <w:rFonts w:hint="eastAsia" w:ascii="新細明體" w:hAnsi="新細明體" w:eastAsia="新細明體" w:cs="新細明體"/>
        </w:rPr>
        <w:t>3.萬物終有其根源</w:t>
      </w:r>
    </w:p>
    <w:p>
      <w:pPr>
        <w:jc w:val="left"/>
        <w:rPr>
          <w:rFonts w:hint="eastAsia" w:ascii="新細明體" w:hAnsi="新細明體" w:eastAsia="新細明體" w:cs="新細明體"/>
        </w:rPr>
      </w:pPr>
      <w:r>
        <w:rPr>
          <w:rFonts w:hint="eastAsia" w:ascii="新細明體" w:hAnsi="新細明體" w:eastAsia="新細明體" w:cs="新細明體"/>
        </w:rPr>
        <w:t>4.對原因的探尋不要半途而廢</w:t>
      </w:r>
    </w:p>
    <w:p>
      <w:pPr>
        <w:jc w:val="left"/>
        <w:rPr>
          <w:rFonts w:hint="eastAsia" w:ascii="新細明體" w:hAnsi="新細明體" w:eastAsia="新細明體" w:cs="新細明體"/>
        </w:rPr>
      </w:pPr>
      <w:r>
        <w:rPr>
          <w:rFonts w:hint="eastAsia" w:ascii="新細明體" w:hAnsi="新細明體" w:eastAsia="新細明體" w:cs="新細明體"/>
        </w:rPr>
        <w:t>5.區分原因</w:t>
      </w:r>
    </w:p>
    <w:p>
      <w:pPr>
        <w:jc w:val="left"/>
        <w:rPr>
          <w:rFonts w:hint="eastAsia" w:ascii="新細明體" w:hAnsi="新細明體" w:eastAsia="新細明體" w:cs="新細明體"/>
        </w:rPr>
      </w:pPr>
      <w:r>
        <w:rPr>
          <w:rFonts w:hint="eastAsia" w:ascii="新細明體" w:hAnsi="新細明體" w:eastAsia="新細明體" w:cs="新細明體"/>
        </w:rPr>
        <w:t>6.定義術語</w:t>
      </w:r>
    </w:p>
    <w:p>
      <w:pPr>
        <w:jc w:val="left"/>
        <w:rPr>
          <w:rFonts w:hint="eastAsia" w:ascii="新細明體" w:hAnsi="新細明體" w:eastAsia="新細明體" w:cs="新細明體"/>
        </w:rPr>
      </w:pPr>
      <w:r>
        <w:rPr>
          <w:rFonts w:hint="eastAsia" w:ascii="新細明體" w:hAnsi="新細明體" w:eastAsia="新細明體" w:cs="新細明體"/>
        </w:rPr>
        <w:t>7.直言命題</w:t>
      </w:r>
    </w:p>
    <w:p>
      <w:pPr>
        <w:jc w:val="left"/>
        <w:rPr>
          <w:rFonts w:hint="eastAsia" w:ascii="新細明體" w:hAnsi="新細明體" w:eastAsia="新細明體" w:cs="新細明體"/>
        </w:rPr>
      </w:pPr>
      <w:r>
        <w:rPr>
          <w:rFonts w:hint="eastAsia" w:ascii="新細明體" w:hAnsi="新細明體" w:eastAsia="新細明體" w:cs="新細明體"/>
        </w:rPr>
        <w:t>8.普遍命題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第3章 邏輯學的語言</w:t>
      </w:r>
    </w:p>
    <w:p>
      <w:pPr>
        <w:jc w:val="left"/>
        <w:rPr>
          <w:rFonts w:hint="eastAsia" w:ascii="新細明體" w:hAnsi="新細明體" w:eastAsia="新細明體" w:cs="新細明體"/>
        </w:rPr>
      </w:pPr>
      <w:r>
        <w:rPr>
          <w:rFonts w:hint="eastAsia" w:ascii="新細明體" w:hAnsi="新細明體" w:eastAsia="新細明體" w:cs="新細明體"/>
        </w:rPr>
        <w:t>1.建立一個論證</w:t>
      </w:r>
    </w:p>
    <w:p>
      <w:pPr>
        <w:jc w:val="left"/>
        <w:rPr>
          <w:rFonts w:hint="eastAsia" w:ascii="新細明體" w:hAnsi="新細明體" w:eastAsia="新細明體" w:cs="新細明體"/>
        </w:rPr>
      </w:pPr>
      <w:r>
        <w:rPr>
          <w:rFonts w:hint="eastAsia" w:ascii="新細明體" w:hAnsi="新細明體" w:eastAsia="新細明體" w:cs="新細明體"/>
        </w:rPr>
        <w:t>2.從全稱到特稱</w:t>
      </w:r>
    </w:p>
    <w:p>
      <w:pPr>
        <w:jc w:val="left"/>
        <w:rPr>
          <w:rFonts w:hint="eastAsia" w:ascii="新細明體" w:hAnsi="新細明體" w:eastAsia="新細明體" w:cs="新細明體"/>
        </w:rPr>
      </w:pPr>
      <w:r>
        <w:rPr>
          <w:rFonts w:hint="eastAsia" w:ascii="新細明體" w:hAnsi="新細明體" w:eastAsia="新細明體" w:cs="新細明體"/>
        </w:rPr>
        <w:t>3.從特稱到全稱</w:t>
      </w:r>
    </w:p>
    <w:p>
      <w:pPr>
        <w:jc w:val="left"/>
        <w:rPr>
          <w:rFonts w:hint="eastAsia" w:ascii="新細明體" w:hAnsi="新細明體" w:eastAsia="新細明體" w:cs="新細明體"/>
        </w:rPr>
      </w:pPr>
      <w:r>
        <w:rPr>
          <w:rFonts w:hint="eastAsia" w:ascii="新細明體" w:hAnsi="新細明體" w:eastAsia="新細明體" w:cs="新細明體"/>
        </w:rPr>
        <w:t>4.斷言</w:t>
      </w:r>
    </w:p>
    <w:p>
      <w:pPr>
        <w:jc w:val="left"/>
        <w:rPr>
          <w:rFonts w:hint="eastAsia" w:ascii="新細明體" w:hAnsi="新細明體" w:eastAsia="新細明體" w:cs="新細明體"/>
        </w:rPr>
      </w:pPr>
      <w:r>
        <w:rPr>
          <w:rFonts w:hint="eastAsia" w:ascii="新細明體" w:hAnsi="新細明體" w:eastAsia="新細明體" w:cs="新細明體"/>
        </w:rPr>
        <w:t>5.否定命題</w:t>
      </w:r>
    </w:p>
    <w:p>
      <w:pPr>
        <w:jc w:val="left"/>
        <w:rPr>
          <w:rFonts w:hint="eastAsia" w:ascii="新細明體" w:hAnsi="新細明體" w:eastAsia="新細明體" w:cs="新細明體"/>
        </w:rPr>
      </w:pPr>
      <w:r>
        <w:rPr>
          <w:rFonts w:hint="eastAsia" w:ascii="新細明體" w:hAnsi="新細明體" w:eastAsia="新細明體" w:cs="新細明體"/>
        </w:rPr>
        <w:t>6.比較</w:t>
      </w:r>
    </w:p>
    <w:p>
      <w:pPr>
        <w:jc w:val="left"/>
        <w:rPr>
          <w:rFonts w:hint="eastAsia" w:ascii="新細明體" w:hAnsi="新細明體" w:eastAsia="新細明體" w:cs="新細明體"/>
        </w:rPr>
      </w:pPr>
      <w:r>
        <w:rPr>
          <w:rFonts w:hint="eastAsia" w:ascii="新細明體" w:hAnsi="新細明體" w:eastAsia="新細明體" w:cs="新細明體"/>
        </w:rPr>
        <w:t>7.比較和論證</w:t>
      </w:r>
    </w:p>
    <w:p>
      <w:pPr>
        <w:jc w:val="left"/>
        <w:rPr>
          <w:rFonts w:hint="eastAsia" w:ascii="新細明體" w:hAnsi="新細明體" w:eastAsia="新細明體" w:cs="新細明體"/>
        </w:rPr>
      </w:pPr>
      <w:r>
        <w:rPr>
          <w:rFonts w:hint="eastAsia" w:ascii="新細明體" w:hAnsi="新細明體" w:eastAsia="新細明體" w:cs="新細明體"/>
        </w:rPr>
        <w:t>8.正確論證</w:t>
      </w:r>
    </w:p>
    <w:p>
      <w:pPr>
        <w:jc w:val="left"/>
        <w:rPr>
          <w:rFonts w:hint="eastAsia" w:ascii="新細明體" w:hAnsi="新細明體" w:eastAsia="新細明體" w:cs="新細明體"/>
        </w:rPr>
      </w:pPr>
      <w:r>
        <w:rPr>
          <w:rFonts w:hint="eastAsia" w:ascii="新細明體" w:hAnsi="新細明體" w:eastAsia="新細明體" w:cs="新細明體"/>
        </w:rPr>
        <w:t>9.條件論證</w:t>
      </w:r>
    </w:p>
    <w:p>
      <w:pPr>
        <w:jc w:val="left"/>
        <w:rPr>
          <w:rFonts w:hint="eastAsia" w:ascii="新細明體" w:hAnsi="新細明體" w:eastAsia="新細明體" w:cs="新細明體"/>
        </w:rPr>
      </w:pPr>
      <w:r>
        <w:rPr>
          <w:rFonts w:hint="eastAsia" w:ascii="新細明體" w:hAnsi="新細明體" w:eastAsia="新細明體" w:cs="新細明體"/>
        </w:rPr>
        <w:t>10.三段論</w:t>
      </w:r>
    </w:p>
    <w:p>
      <w:pPr>
        <w:jc w:val="left"/>
        <w:rPr>
          <w:rFonts w:hint="eastAsia" w:ascii="新細明體" w:hAnsi="新細明體" w:eastAsia="新細明體" w:cs="新細明體"/>
        </w:rPr>
      </w:pPr>
      <w:r>
        <w:rPr>
          <w:rFonts w:hint="eastAsia" w:ascii="新細明體" w:hAnsi="新細明體" w:eastAsia="新細明體" w:cs="新細明體"/>
        </w:rPr>
        <w:t>11.前提的真實性</w:t>
      </w:r>
    </w:p>
    <w:p>
      <w:pPr>
        <w:jc w:val="left"/>
        <w:rPr>
          <w:rFonts w:hint="eastAsia" w:ascii="新細明體" w:hAnsi="新細明體" w:eastAsia="新細明體" w:cs="新細明體"/>
        </w:rPr>
      </w:pPr>
      <w:r>
        <w:rPr>
          <w:rFonts w:hint="eastAsia" w:ascii="新細明體" w:hAnsi="新細明體" w:eastAsia="新細明體" w:cs="新細明體"/>
        </w:rPr>
        <w:t>12.前提的相關性</w:t>
      </w:r>
    </w:p>
    <w:p>
      <w:pPr>
        <w:jc w:val="left"/>
        <w:rPr>
          <w:rFonts w:hint="eastAsia" w:ascii="新細明體" w:hAnsi="新細明體" w:eastAsia="新細明體" w:cs="新細明體"/>
        </w:rPr>
      </w:pPr>
      <w:r>
        <w:rPr>
          <w:rFonts w:hint="eastAsia" w:ascii="新細明體" w:hAnsi="新細明體" w:eastAsia="新細明體" w:cs="新細明體"/>
        </w:rPr>
        <w:t>13.事實命題，價值命題</w:t>
      </w:r>
    </w:p>
    <w:p>
      <w:pPr>
        <w:jc w:val="left"/>
        <w:rPr>
          <w:rFonts w:hint="eastAsia" w:ascii="新細明體" w:hAnsi="新細明體" w:eastAsia="新細明體" w:cs="新細明體"/>
        </w:rPr>
      </w:pPr>
      <w:r>
        <w:rPr>
          <w:rFonts w:hint="eastAsia" w:ascii="新細明體" w:hAnsi="新細明體" w:eastAsia="新細明體" w:cs="新細明體"/>
        </w:rPr>
        <w:t>14.論證結構</w:t>
      </w:r>
    </w:p>
    <w:p>
      <w:pPr>
        <w:jc w:val="left"/>
        <w:rPr>
          <w:rFonts w:hint="eastAsia" w:ascii="新細明體" w:hAnsi="新細明體" w:eastAsia="新細明體" w:cs="新細明體"/>
        </w:rPr>
      </w:pPr>
      <w:r>
        <w:rPr>
          <w:rFonts w:hint="eastAsia" w:ascii="新細明體" w:hAnsi="新細明體" w:eastAsia="新細明體" w:cs="新細明體"/>
        </w:rPr>
        <w:t>15.結論必須反映前提的量</w:t>
      </w:r>
    </w:p>
    <w:p>
      <w:pPr>
        <w:jc w:val="left"/>
        <w:rPr>
          <w:rFonts w:hint="eastAsia" w:ascii="新細明體" w:hAnsi="新細明體" w:eastAsia="新細明體" w:cs="新細明體"/>
        </w:rPr>
      </w:pPr>
      <w:r>
        <w:rPr>
          <w:rFonts w:hint="eastAsia" w:ascii="新細明體" w:hAnsi="新細明體" w:eastAsia="新細明體" w:cs="新細明體"/>
        </w:rPr>
        <w:t>16.結論毖須反映前提的質</w:t>
      </w:r>
    </w:p>
    <w:p>
      <w:pPr>
        <w:jc w:val="left"/>
        <w:rPr>
          <w:rFonts w:hint="eastAsia" w:ascii="新細明體" w:hAnsi="新細明體" w:eastAsia="新細明體" w:cs="新細明體"/>
        </w:rPr>
      </w:pPr>
      <w:r>
        <w:rPr>
          <w:rFonts w:hint="eastAsia" w:ascii="新細明體" w:hAnsi="新細明體" w:eastAsia="新細明體" w:cs="新細明體"/>
        </w:rPr>
        <w:t>17.歸納論證</w:t>
      </w:r>
    </w:p>
    <w:p>
      <w:pPr>
        <w:jc w:val="left"/>
        <w:rPr>
          <w:rFonts w:hint="eastAsia" w:ascii="新細明體" w:hAnsi="新細明體" w:eastAsia="新細明體" w:cs="新細明體"/>
        </w:rPr>
      </w:pPr>
      <w:r>
        <w:rPr>
          <w:rFonts w:hint="eastAsia" w:ascii="新細明體" w:hAnsi="新細明體" w:eastAsia="新細明體" w:cs="新細明體"/>
        </w:rPr>
        <w:t>18.評定論證</w:t>
      </w:r>
    </w:p>
    <w:p>
      <w:pPr>
        <w:jc w:val="left"/>
        <w:rPr>
          <w:rFonts w:hint="eastAsia" w:ascii="新細明體" w:hAnsi="新細明體" w:eastAsia="新細明體" w:cs="新細明體"/>
        </w:rPr>
      </w:pPr>
      <w:r>
        <w:rPr>
          <w:rFonts w:hint="eastAsia" w:ascii="新細明體" w:hAnsi="新細明體" w:eastAsia="新細明體" w:cs="新細明體"/>
        </w:rPr>
        <w:t>19.構造一個論證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第4章 非邏輯思維的根源</w:t>
      </w:r>
    </w:p>
    <w:p>
      <w:pPr>
        <w:jc w:val="left"/>
        <w:rPr>
          <w:rFonts w:hint="eastAsia" w:ascii="新細明體" w:hAnsi="新細明體" w:eastAsia="新細明體" w:cs="新細明體"/>
        </w:rPr>
      </w:pPr>
      <w:r>
        <w:rPr>
          <w:rFonts w:hint="eastAsia" w:ascii="新細明體" w:hAnsi="新細明體" w:eastAsia="新細明體" w:cs="新細明體"/>
        </w:rPr>
        <w:t>1.懷疑論</w:t>
      </w:r>
    </w:p>
    <w:p>
      <w:pPr>
        <w:jc w:val="left"/>
        <w:rPr>
          <w:rFonts w:hint="eastAsia" w:ascii="新細明體" w:hAnsi="新細明體" w:eastAsia="新細明體" w:cs="新細明體"/>
        </w:rPr>
      </w:pPr>
      <w:r>
        <w:rPr>
          <w:rFonts w:hint="eastAsia" w:ascii="新細明體" w:hAnsi="新細明體" w:eastAsia="新細明體" w:cs="新細明體"/>
        </w:rPr>
        <w:t>2.逃避性不可知論</w:t>
      </w:r>
    </w:p>
    <w:p>
      <w:pPr>
        <w:jc w:val="left"/>
        <w:rPr>
          <w:rFonts w:hint="eastAsia" w:ascii="新細明體" w:hAnsi="新細明體" w:eastAsia="新細明體" w:cs="新細明體"/>
        </w:rPr>
      </w:pPr>
      <w:r>
        <w:rPr>
          <w:rFonts w:hint="eastAsia" w:ascii="新細明體" w:hAnsi="新細明體" w:eastAsia="新細明體" w:cs="新細明體"/>
        </w:rPr>
        <w:t>3.玩世不恭和盲目樂觀主義</w:t>
      </w:r>
    </w:p>
    <w:p>
      <w:pPr>
        <w:jc w:val="left"/>
        <w:rPr>
          <w:rFonts w:hint="eastAsia" w:ascii="新細明體" w:hAnsi="新細明體" w:eastAsia="新細明體" w:cs="新細明體"/>
        </w:rPr>
      </w:pPr>
      <w:r>
        <w:rPr>
          <w:rFonts w:hint="eastAsia" w:ascii="新細明體" w:hAnsi="新細明體" w:eastAsia="新細明體" w:cs="新細明體"/>
        </w:rPr>
        <w:t>4.眼界狹窄</w:t>
      </w:r>
    </w:p>
    <w:p>
      <w:pPr>
        <w:jc w:val="left"/>
        <w:rPr>
          <w:rFonts w:hint="eastAsia" w:ascii="新細明體" w:hAnsi="新細明體" w:eastAsia="新細明體" w:cs="新細明體"/>
        </w:rPr>
      </w:pPr>
      <w:r>
        <w:rPr>
          <w:rFonts w:hint="eastAsia" w:ascii="新細明體" w:hAnsi="新細明體" w:eastAsia="新細明體" w:cs="新細明體"/>
        </w:rPr>
        <w:t>5.情感和論誑</w:t>
      </w:r>
    </w:p>
    <w:p>
      <w:pPr>
        <w:jc w:val="left"/>
        <w:rPr>
          <w:rFonts w:hint="eastAsia" w:ascii="新細明體" w:hAnsi="新細明體" w:eastAsia="新細明體" w:cs="新細明體"/>
        </w:rPr>
      </w:pPr>
      <w:r>
        <w:rPr>
          <w:rFonts w:hint="eastAsia" w:ascii="新細明體" w:hAnsi="新細明體" w:eastAsia="新細明體" w:cs="新細明體"/>
        </w:rPr>
        <w:t>6.推理的原因</w:t>
      </w:r>
    </w:p>
    <w:p>
      <w:pPr>
        <w:jc w:val="left"/>
        <w:rPr>
          <w:rFonts w:hint="eastAsia" w:ascii="新細明體" w:hAnsi="新細明體" w:eastAsia="新細明體" w:cs="新細明體"/>
        </w:rPr>
      </w:pPr>
      <w:r>
        <w:rPr>
          <w:rFonts w:hint="eastAsia" w:ascii="新細明體" w:hAnsi="新細明體" w:eastAsia="新細明體" w:cs="新細明體"/>
        </w:rPr>
        <w:t>7.論證不是爭吵</w:t>
      </w:r>
    </w:p>
    <w:p>
      <w:pPr>
        <w:jc w:val="left"/>
        <w:rPr>
          <w:rFonts w:hint="eastAsia" w:ascii="新細明體" w:hAnsi="新細明體" w:eastAsia="新細明體" w:cs="新細明體"/>
        </w:rPr>
      </w:pPr>
      <w:r>
        <w:rPr>
          <w:rFonts w:hint="eastAsia" w:ascii="新細明體" w:hAnsi="新細明體" w:eastAsia="新細明體" w:cs="新細明體"/>
        </w:rPr>
        <w:t>8.真誠的局限性</w:t>
      </w:r>
    </w:p>
    <w:p>
      <w:pPr>
        <w:jc w:val="left"/>
        <w:rPr>
          <w:rFonts w:hint="eastAsia" w:ascii="新細明體" w:hAnsi="新細明體" w:eastAsia="新細明體" w:cs="新細明體"/>
        </w:rPr>
      </w:pPr>
      <w:r>
        <w:rPr>
          <w:rFonts w:hint="eastAsia" w:ascii="新細明體" w:hAnsi="新細明體" w:eastAsia="新細明體" w:cs="新細明體"/>
        </w:rPr>
        <w:t>9.常識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第5章 非邏輯思維的主要形式</w:t>
      </w:r>
    </w:p>
    <w:p>
      <w:pPr>
        <w:jc w:val="left"/>
        <w:rPr>
          <w:rFonts w:hint="eastAsia" w:ascii="新細明體" w:hAnsi="新細明體" w:eastAsia="新細明體" w:cs="新細明體"/>
        </w:rPr>
      </w:pPr>
      <w:r>
        <w:rPr>
          <w:rFonts w:hint="eastAsia" w:ascii="新細明體" w:hAnsi="新細明體" w:eastAsia="新細明體" w:cs="新細明體"/>
        </w:rPr>
        <w:t>1.否定前件</w:t>
      </w:r>
    </w:p>
    <w:p>
      <w:pPr>
        <w:jc w:val="left"/>
        <w:rPr>
          <w:rFonts w:hint="eastAsia" w:ascii="新細明體" w:hAnsi="新細明體" w:eastAsia="新細明體" w:cs="新細明體"/>
        </w:rPr>
      </w:pPr>
      <w:r>
        <w:rPr>
          <w:rFonts w:hint="eastAsia" w:ascii="新細明體" w:hAnsi="新細明體" w:eastAsia="新細明體" w:cs="新細明體"/>
        </w:rPr>
        <w:t>2.肯定後件</w:t>
      </w:r>
    </w:p>
    <w:p>
      <w:pPr>
        <w:jc w:val="left"/>
        <w:rPr>
          <w:rFonts w:hint="eastAsia" w:ascii="新細明體" w:hAnsi="新細明體" w:eastAsia="新細明體" w:cs="新細明體"/>
        </w:rPr>
      </w:pPr>
      <w:r>
        <w:rPr>
          <w:rFonts w:hint="eastAsia" w:ascii="新細明體" w:hAnsi="新細明體" w:eastAsia="新細明體" w:cs="新細明體"/>
        </w:rPr>
        <w:t>3.中項不周延</w:t>
      </w:r>
    </w:p>
    <w:p>
      <w:pPr>
        <w:jc w:val="left"/>
        <w:rPr>
          <w:rFonts w:hint="eastAsia" w:ascii="新細明體" w:hAnsi="新細明體" w:eastAsia="新細明體" w:cs="新細明體"/>
        </w:rPr>
      </w:pPr>
      <w:r>
        <w:rPr>
          <w:rFonts w:hint="eastAsia" w:ascii="新細明體" w:hAnsi="新細明體" w:eastAsia="新細明體" w:cs="新細明體"/>
        </w:rPr>
        <w:t>4.偷換概念</w:t>
      </w:r>
    </w:p>
    <w:p>
      <w:pPr>
        <w:jc w:val="left"/>
        <w:rPr>
          <w:rFonts w:hint="eastAsia" w:ascii="新細明體" w:hAnsi="新細明體" w:eastAsia="新細明體" w:cs="新細明體"/>
        </w:rPr>
      </w:pPr>
      <w:r>
        <w:rPr>
          <w:rFonts w:hint="eastAsia" w:ascii="新細明體" w:hAnsi="新細明體" w:eastAsia="新細明體" w:cs="新細明體"/>
        </w:rPr>
        <w:t>5.竊取論題</w:t>
      </w:r>
    </w:p>
    <w:p>
      <w:pPr>
        <w:jc w:val="left"/>
        <w:rPr>
          <w:rFonts w:hint="eastAsia" w:ascii="新細明體" w:hAnsi="新細明體" w:eastAsia="新細明體" w:cs="新細明體"/>
        </w:rPr>
      </w:pPr>
      <w:r>
        <w:rPr>
          <w:rFonts w:hint="eastAsia" w:ascii="新細明體" w:hAnsi="新細明體" w:eastAsia="新細明體" w:cs="新細明體"/>
        </w:rPr>
        <w:t>6.虛假假設</w:t>
      </w:r>
    </w:p>
    <w:p>
      <w:pPr>
        <w:jc w:val="left"/>
        <w:rPr>
          <w:rFonts w:hint="eastAsia" w:ascii="新細明體" w:hAnsi="新細明體" w:eastAsia="新細明體" w:cs="新細明體"/>
        </w:rPr>
      </w:pPr>
      <w:r>
        <w:rPr>
          <w:rFonts w:hint="eastAsia" w:ascii="新細明體" w:hAnsi="新細明體" w:eastAsia="新細明體" w:cs="新細明體"/>
        </w:rPr>
        <w:t>7.稻草人謬誤</w:t>
      </w:r>
    </w:p>
    <w:p>
      <w:pPr>
        <w:jc w:val="left"/>
        <w:rPr>
          <w:rFonts w:hint="eastAsia" w:ascii="新細明體" w:hAnsi="新細明體" w:eastAsia="新細明體" w:cs="新細明體"/>
        </w:rPr>
      </w:pPr>
      <w:r>
        <w:rPr>
          <w:rFonts w:hint="eastAsia" w:ascii="新細明體" w:hAnsi="新細明體" w:eastAsia="新細明體" w:cs="新細明體"/>
        </w:rPr>
        <w:t>8.誤用傳統</w:t>
      </w:r>
    </w:p>
    <w:p>
      <w:pPr>
        <w:jc w:val="left"/>
        <w:rPr>
          <w:rFonts w:hint="eastAsia" w:ascii="新細明體" w:hAnsi="新細明體" w:eastAsia="新細明體" w:cs="新細明體"/>
        </w:rPr>
      </w:pPr>
      <w:r>
        <w:rPr>
          <w:rFonts w:hint="eastAsia" w:ascii="新細明體" w:hAnsi="新細明體" w:eastAsia="新細明體" w:cs="新細明體"/>
        </w:rPr>
        <w:t>9.以暴易暴</w:t>
      </w:r>
    </w:p>
    <w:p>
      <w:pPr>
        <w:jc w:val="left"/>
        <w:rPr>
          <w:rFonts w:hint="eastAsia" w:ascii="新細明體" w:hAnsi="新細明體" w:eastAsia="新細明體" w:cs="新細明體"/>
        </w:rPr>
      </w:pPr>
      <w:r>
        <w:rPr>
          <w:rFonts w:hint="eastAsia" w:ascii="新細明體" w:hAnsi="新細明體" w:eastAsia="新細明體" w:cs="新細明體"/>
        </w:rPr>
        <w:t>10.民主謬誤</w:t>
      </w:r>
    </w:p>
    <w:p>
      <w:pPr>
        <w:jc w:val="left"/>
        <w:rPr>
          <w:rFonts w:hint="eastAsia" w:ascii="新細明體" w:hAnsi="新細明體" w:eastAsia="新細明體" w:cs="新細明體"/>
        </w:rPr>
      </w:pPr>
      <w:r>
        <w:rPr>
          <w:rFonts w:hint="eastAsia" w:ascii="新細明體" w:hAnsi="新細明體" w:eastAsia="新細明體" w:cs="新細明體"/>
        </w:rPr>
        <w:t>11.對人不對事</w:t>
      </w:r>
    </w:p>
    <w:p>
      <w:pPr>
        <w:jc w:val="left"/>
        <w:rPr>
          <w:rFonts w:hint="eastAsia" w:ascii="新細明體" w:hAnsi="新細明體" w:eastAsia="新細明體" w:cs="新細明體"/>
        </w:rPr>
      </w:pPr>
      <w:r>
        <w:rPr>
          <w:rFonts w:hint="eastAsia" w:ascii="新細明體" w:hAnsi="新細明體" w:eastAsia="新細明體" w:cs="新細明體"/>
        </w:rPr>
        <w:t>12.壓制理性</w:t>
      </w:r>
    </w:p>
    <w:p>
      <w:pPr>
        <w:jc w:val="left"/>
        <w:rPr>
          <w:rFonts w:hint="eastAsia" w:ascii="新細明體" w:hAnsi="新細明體" w:eastAsia="新細明體" w:cs="新細明體"/>
        </w:rPr>
      </w:pPr>
      <w:r>
        <w:rPr>
          <w:rFonts w:hint="eastAsia" w:ascii="新細明體" w:hAnsi="新細明體" w:eastAsia="新細明體" w:cs="新細明體"/>
        </w:rPr>
        <w:t>13.濫用專家意見</w:t>
      </w:r>
    </w:p>
    <w:p>
      <w:pPr>
        <w:jc w:val="left"/>
        <w:rPr>
          <w:rFonts w:hint="eastAsia" w:ascii="新細明體" w:hAnsi="新細明體" w:eastAsia="新細明體" w:cs="新細明體"/>
        </w:rPr>
      </w:pPr>
      <w:r>
        <w:rPr>
          <w:rFonts w:hint="eastAsia" w:ascii="新細明體" w:hAnsi="新細明體" w:eastAsia="新細明體" w:cs="新細明體"/>
        </w:rPr>
        <w:t>14.質的量化</w:t>
      </w:r>
    </w:p>
    <w:p>
      <w:pPr>
        <w:jc w:val="left"/>
        <w:rPr>
          <w:rFonts w:hint="eastAsia" w:ascii="新細明體" w:hAnsi="新細明體" w:eastAsia="新細明體" w:cs="新細明體"/>
        </w:rPr>
      </w:pPr>
      <w:r>
        <w:rPr>
          <w:rFonts w:hint="eastAsia" w:ascii="新細明體" w:hAnsi="新細明體" w:eastAsia="新細明體" w:cs="新細明體"/>
        </w:rPr>
        <w:t>15.以出身論英雄</w:t>
      </w:r>
    </w:p>
    <w:p>
      <w:pPr>
        <w:jc w:val="left"/>
        <w:rPr>
          <w:rFonts w:hint="eastAsia" w:ascii="新細明體" w:hAnsi="新細明體" w:eastAsia="新細明體" w:cs="新細明體"/>
        </w:rPr>
      </w:pPr>
      <w:r>
        <w:rPr>
          <w:rFonts w:hint="eastAsia" w:ascii="新細明體" w:hAnsi="新細明體" w:eastAsia="新細明體" w:cs="新細明體"/>
        </w:rPr>
        <w:t>16.止于分析</w:t>
      </w:r>
    </w:p>
    <w:p>
      <w:pPr>
        <w:jc w:val="left"/>
        <w:rPr>
          <w:rFonts w:hint="eastAsia" w:ascii="新細明體" w:hAnsi="新細明體" w:eastAsia="新細明體" w:cs="新細明體"/>
        </w:rPr>
      </w:pPr>
      <w:r>
        <w:rPr>
          <w:rFonts w:hint="eastAsia" w:ascii="新細明體" w:hAnsi="新細明體" w:eastAsia="新細明體" w:cs="新細明體"/>
        </w:rPr>
        <w:t>17.簡化主義</w:t>
      </w:r>
    </w:p>
    <w:p>
      <w:pPr>
        <w:jc w:val="left"/>
        <w:rPr>
          <w:rFonts w:hint="eastAsia" w:ascii="新細明體" w:hAnsi="新細明體" w:eastAsia="新細明體" w:cs="新細明體"/>
        </w:rPr>
      </w:pPr>
      <w:r>
        <w:rPr>
          <w:rFonts w:hint="eastAsia" w:ascii="新細明體" w:hAnsi="新細明體" w:eastAsia="新細明體" w:cs="新細明體"/>
        </w:rPr>
        <w:t>18.分類錯誤</w:t>
      </w:r>
    </w:p>
    <w:p>
      <w:pPr>
        <w:jc w:val="left"/>
        <w:rPr>
          <w:rFonts w:hint="eastAsia" w:ascii="新細明體" w:hAnsi="新細明體" w:eastAsia="新細明體" w:cs="新細明體"/>
        </w:rPr>
      </w:pPr>
      <w:r>
        <w:rPr>
          <w:rFonts w:hint="eastAsia" w:ascii="新細明體" w:hAnsi="新細明體" w:eastAsia="新細明體" w:cs="新細明體"/>
        </w:rPr>
        <w:t>19.混淆視听</w:t>
      </w:r>
    </w:p>
    <w:p>
      <w:pPr>
        <w:jc w:val="left"/>
        <w:rPr>
          <w:rFonts w:hint="eastAsia" w:ascii="新細明體" w:hAnsi="新細明體" w:eastAsia="新細明體" w:cs="新細明體"/>
        </w:rPr>
      </w:pPr>
      <w:r>
        <w:rPr>
          <w:rFonts w:hint="eastAsia" w:ascii="新細明體" w:hAnsi="新細明體" w:eastAsia="新細明體" w:cs="新細明體"/>
        </w:rPr>
        <w:t>20.以笑飾非</w:t>
      </w:r>
    </w:p>
    <w:p>
      <w:pPr>
        <w:jc w:val="left"/>
        <w:rPr>
          <w:rFonts w:hint="eastAsia" w:ascii="新細明體" w:hAnsi="新細明體" w:eastAsia="新細明體" w:cs="新細明體"/>
        </w:rPr>
      </w:pPr>
      <w:r>
        <w:rPr>
          <w:rFonts w:hint="eastAsia" w:ascii="新細明體" w:hAnsi="新細明體" w:eastAsia="新細明體" w:cs="新細明體"/>
        </w:rPr>
        <w:t>21.以淚掩過</w:t>
      </w:r>
    </w:p>
    <w:p>
      <w:pPr>
        <w:jc w:val="left"/>
        <w:rPr>
          <w:rFonts w:hint="eastAsia" w:ascii="新細明體" w:hAnsi="新細明體" w:eastAsia="新細明體" w:cs="新細明體"/>
        </w:rPr>
      </w:pPr>
      <w:r>
        <w:rPr>
          <w:rFonts w:hint="eastAsia" w:ascii="新細明體" w:hAnsi="新細明體" w:eastAsia="新細明體" w:cs="新細明體"/>
        </w:rPr>
        <w:t>22.無力反駁不算證明</w:t>
      </w:r>
    </w:p>
    <w:p>
      <w:pPr>
        <w:jc w:val="left"/>
        <w:rPr>
          <w:rFonts w:hint="eastAsia" w:ascii="新細明體" w:hAnsi="新細明體" w:eastAsia="新細明體" w:cs="新細明體"/>
        </w:rPr>
      </w:pPr>
      <w:r>
        <w:rPr>
          <w:rFonts w:hint="eastAsia" w:ascii="新細明體" w:hAnsi="新細明體" w:eastAsia="新細明體" w:cs="新細明體"/>
        </w:rPr>
        <w:t>23.兩難陷阱</w:t>
      </w:r>
    </w:p>
    <w:p>
      <w:pPr>
        <w:jc w:val="left"/>
        <w:rPr>
          <w:rFonts w:hint="eastAsia" w:ascii="新細明體" w:hAnsi="新細明體" w:eastAsia="新細明體" w:cs="新細明體"/>
        </w:rPr>
      </w:pPr>
      <w:r>
        <w:rPr>
          <w:rFonts w:hint="eastAsia" w:ascii="新細明體" w:hAnsi="新細明體" w:eastAsia="新細明體" w:cs="新細明體"/>
        </w:rPr>
        <w:t>24.以先後論因果</w:t>
      </w:r>
    </w:p>
    <w:p>
      <w:pPr>
        <w:jc w:val="left"/>
        <w:rPr>
          <w:rFonts w:hint="eastAsia" w:ascii="新細明體" w:hAnsi="新細明體" w:eastAsia="新細明體" w:cs="新細明體"/>
        </w:rPr>
      </w:pPr>
      <w:r>
        <w:rPr>
          <w:rFonts w:hint="eastAsia" w:ascii="新細明體" w:hAnsi="新細明體" w:eastAsia="新細明體" w:cs="新細明體"/>
        </w:rPr>
        <w:t>25.情感誤導</w:t>
      </w:r>
    </w:p>
    <w:p>
      <w:pPr>
        <w:jc w:val="left"/>
        <w:rPr>
          <w:rFonts w:hint="eastAsia" w:ascii="新細明體" w:hAnsi="新細明體" w:eastAsia="新細明體" w:cs="新細明體"/>
        </w:rPr>
      </w:pPr>
      <w:r>
        <w:rPr>
          <w:rFonts w:hint="eastAsia" w:ascii="新細明體" w:hAnsi="新細明體" w:eastAsia="新細明體" w:cs="新細明體"/>
        </w:rPr>
        <w:t>26.功利誤導</w:t>
      </w:r>
    </w:p>
    <w:p>
      <w:pPr>
        <w:jc w:val="left"/>
        <w:rPr>
          <w:rFonts w:hint="eastAsia" w:ascii="新細明體" w:hAnsi="新細明體" w:eastAsia="新細明體" w:cs="新細明體"/>
        </w:rPr>
      </w:pPr>
      <w:r>
        <w:rPr>
          <w:rFonts w:hint="eastAsia" w:ascii="新細明體" w:hAnsi="新細明體" w:eastAsia="新細明體" w:cs="新細明體"/>
        </w:rPr>
        <w:t>27.避免結論</w:t>
      </w:r>
    </w:p>
    <w:p>
      <w:pPr>
        <w:jc w:val="left"/>
        <w:rPr>
          <w:rFonts w:hint="eastAsia" w:ascii="新細明體" w:hAnsi="新細明體" w:eastAsia="新細明體" w:cs="新細明體"/>
        </w:rPr>
      </w:pPr>
      <w:r>
        <w:rPr>
          <w:rFonts w:hint="eastAsia" w:ascii="新細明體" w:hAnsi="新細明體" w:eastAsia="新細明體" w:cs="新細明體"/>
        </w:rPr>
        <w:t>28.簡化推理</w:t>
      </w:r>
    </w:p>
    <w:p>
      <w:pPr>
        <w:jc w:val="left"/>
        <w:rPr>
          <w:rFonts w:hint="eastAsia" w:ascii="新細明體" w:hAnsi="新細明體" w:eastAsia="新細明體" w:cs="新細明體"/>
        </w:rPr>
      </w:pPr>
      <w:r>
        <w:rPr>
          <w:rFonts w:hint="eastAsia" w:ascii="新細明體" w:hAnsi="新細明體" w:eastAsia="新細明體" w:cs="新細明體"/>
        </w:rPr>
        <w:t>後記</w:t>
      </w:r>
    </w:p>
    <w:p>
      <w:pPr>
        <w:jc w:val="left"/>
        <w:rPr>
          <w:rFonts w:hint="eastAsia" w:ascii="新細明體" w:hAnsi="新細明體" w:eastAsia="新細明體" w:cs="新細明體"/>
        </w:rPr>
      </w:pPr>
      <w:r>
        <w:rPr>
          <w:rFonts w:hint="eastAsia" w:ascii="新細明體" w:hAnsi="新細明體" w:eastAsia="新細明體" w:cs="新細明體"/>
        </w:rPr>
        <w:t>譯後記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邏輯學的主題是清晰高效地思考。它既是一門科學，也是一門藝術。這本書的目的是向讀者介紹邏輯學的基本原理和技巧。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知道有些人非常聰明伶俐，但邏輯性卻不是很突出。他們有邏輯思考的潛能，也就是說，具備清晰高效思考的能力，但是這種能力顯然還沒有成為其日常生活的習慣。造成這種狀況可能是因為他們進行邏輯思考的能力從來沒有被系統地培訓過，這是他們所受教育中的缺陷。實際上，邏輯學是良好教育的真正支柱。雖然在目前的教育體系中，邏輯學很少被提及，但不可否認的是，它的確是一門有益于學習其他各門學科的基礎學科，例如︰語言學、科學、歷史、數學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一些讀者，尤其是那些第一次遇到嚴肅的邏輯學問題的讀者，可能會對大量的專業術語和頻繁使用的象征性符號反感。但是，人們沒必要被這種第一印象嚇倒。我盡了最大努力將所要處理的技術問題通過盡可能簡單易懂的方式表達出來（雖然不可能盡善盡美）。同時，我也盡量避免落人簡單化的陷阱。低能的邏輯將不再是邏輯。另外，一些讀者可能會誤因書中過多強調了顯而易見的事實而將它棄之一邊。在這本書中，我確實用了很大篇幅強調一些簡單的事實，而且是有意為之。在邏輯學中，顯而易見的事實是被強調得最多的，因為我們經常對之視而不見。我通常選擇明確的而非隱含的事實，並且對之花許多筆墨進行分析，這是因為我遵從歷史悠久的教學原則——做盡量少的假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邏輯學，作為一個整體，是個寬廣、深奧、精彩紛呈的領域，如果本書的讀者因為這本小書而對這個領域有更多了解，我將非常欣慰。總之，我的目的很簡單。這本書既沒有刻板的理論教條，也不是正規的教科書——如果它能對教學有所裨益，我也會非常高興。我的首要目標是寫一本現實應用的指南，向那些初次接觸邏輯學的人介紹邏輯學的基本原理。《簡單的邏輯學》期待造就實踐者，而不是理論家。理論要聯系實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為了更好地服務于日常實踐，在敘述中，有些地方我采取了不是那麼委婉的方式。很多時候，我更像一個教練或是班主任，用教導的口吻告訴我的讀者應該怎麼做。在本書中，我將邏輯學分為5個部分，就是書中的5個章節，每一章都以前一章的知識為基礎。第l章是準備，介紹為成為一個邏輯思考者而要搭建的思想框架。接下來兩章是邏輯學的核心，探討如何建立正確的邏輯思維。第2章闡述職了貫穿邏輯思維的基本原理，而第3章的重點是論證——邏輯思維的具體表現形式。第4章探討非邏輯思維的根源。最後一章，第5章國圍繞謬誤——非邏輯思維的主要形式展開論述。</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最後，我要將我的敬意和感謝致給一本發人深省的小書︰《風格的要素》（The Elements of Style），作者是威廉‧斯塔克和懷特。這本書是我寫《簡單的邏輯學》的靈感來源。我不奢望可以達到如斯塔克和懷特那般高山仰止的成就，只希望這本書可以在某些方面幫助讀者建立正確的思維模式，就像《風格要素》在寫作方面所做的那樣。我衷心地希望通過這本書，可以使讀者意識到邏輯學的重要性，使他們在合乎邏輯的思考中體會到快樂和滿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https://www.books.com.tw/products/CN10108516?sloc=main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3833FEE"/>
    <w:rsid w:val="5B4D03A6"/>
    <w:rsid w:val="752169C2"/>
    <w:rsid w:val="7FA85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720</Words>
  <Characters>811</Characters>
  <Lines>0</Lines>
  <Paragraphs>0</Paragraphs>
  <TotalTime>2</TotalTime>
  <ScaleCrop>false</ScaleCrop>
  <LinksUpToDate>false</LinksUpToDate>
  <CharactersWithSpaces>812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WPS_1657272589</cp:lastModifiedBy>
  <dcterms:modified xsi:type="dcterms:W3CDTF">2024-04-27T12:39:47Z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500A5CAD3E8D45FE9E0C30ADC6F8C30D</vt:lpwstr>
  </property>
</Properties>
</file>